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D5" w:rsidRPr="00DB7B30" w:rsidRDefault="00DB7B30" w:rsidP="00DB7B30">
      <w:pPr>
        <w:pBdr>
          <w:bottom w:val="single" w:sz="4" w:space="1" w:color="auto"/>
        </w:pBdr>
        <w:jc w:val="center"/>
        <w:rPr>
          <w:rFonts w:ascii="Calibri Light" w:hAnsi="Calibri Light"/>
          <w:b/>
          <w:sz w:val="30"/>
          <w:szCs w:val="30"/>
        </w:rPr>
      </w:pPr>
      <w:r w:rsidRPr="00DB7B3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8DD5B81" wp14:editId="0F0C5695">
            <wp:simplePos x="0" y="0"/>
            <wp:positionH relativeFrom="margin">
              <wp:posOffset>4686300</wp:posOffset>
            </wp:positionH>
            <wp:positionV relativeFrom="margin">
              <wp:posOffset>-523875</wp:posOffset>
            </wp:positionV>
            <wp:extent cx="1505585" cy="323850"/>
            <wp:effectExtent l="0" t="0" r="0" b="0"/>
            <wp:wrapSquare wrapText="bothSides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ADA" w:rsidRPr="00DB7B30">
        <w:rPr>
          <w:rFonts w:ascii="Calibri Light" w:hAnsi="Calibri Light"/>
          <w:b/>
          <w:sz w:val="30"/>
          <w:szCs w:val="30"/>
        </w:rPr>
        <w:t>Infant Agility @ Ursuline College</w:t>
      </w:r>
      <w:r w:rsidR="000B36A4" w:rsidRPr="00DB7B30">
        <w:rPr>
          <w:rFonts w:ascii="Calibri Light" w:hAnsi="Calibri Light"/>
          <w:b/>
          <w:sz w:val="30"/>
          <w:szCs w:val="30"/>
        </w:rPr>
        <w:t xml:space="preserve"> </w:t>
      </w:r>
      <w:r w:rsidRPr="00DB7B30">
        <w:rPr>
          <w:rFonts w:ascii="Calibri Light" w:hAnsi="Calibri Light"/>
          <w:b/>
          <w:sz w:val="30"/>
          <w:szCs w:val="30"/>
        </w:rPr>
        <w:t xml:space="preserve">on </w:t>
      </w:r>
      <w:proofErr w:type="gramStart"/>
      <w:r w:rsidR="00397984">
        <w:rPr>
          <w:rFonts w:ascii="Calibri Light" w:hAnsi="Calibri Light"/>
          <w:b/>
          <w:sz w:val="30"/>
          <w:szCs w:val="30"/>
        </w:rPr>
        <w:t>2</w:t>
      </w:r>
      <w:r w:rsidR="00397984" w:rsidRPr="00397984">
        <w:rPr>
          <w:rFonts w:ascii="Calibri Light" w:hAnsi="Calibri Light"/>
          <w:b/>
          <w:sz w:val="30"/>
          <w:szCs w:val="30"/>
          <w:vertAlign w:val="superscript"/>
        </w:rPr>
        <w:t>nd</w:t>
      </w:r>
      <w:proofErr w:type="gramEnd"/>
      <w:r w:rsidR="00397984">
        <w:rPr>
          <w:rFonts w:ascii="Calibri Light" w:hAnsi="Calibri Light"/>
          <w:b/>
          <w:sz w:val="30"/>
          <w:szCs w:val="30"/>
        </w:rPr>
        <w:t xml:space="preserve"> </w:t>
      </w:r>
      <w:r w:rsidR="0057564A" w:rsidRPr="00DB7B30">
        <w:rPr>
          <w:rFonts w:ascii="Calibri Light" w:hAnsi="Calibri Light"/>
          <w:b/>
          <w:sz w:val="30"/>
          <w:szCs w:val="30"/>
        </w:rPr>
        <w:t>May</w:t>
      </w:r>
      <w:r w:rsidRPr="00DB7B30">
        <w:rPr>
          <w:rFonts w:ascii="Calibri Light" w:hAnsi="Calibri Light"/>
          <w:b/>
          <w:sz w:val="30"/>
          <w:szCs w:val="30"/>
        </w:rPr>
        <w:t xml:space="preserve"> </w:t>
      </w:r>
      <w:r w:rsidR="00397984">
        <w:rPr>
          <w:rFonts w:ascii="Calibri Light" w:hAnsi="Calibri Light"/>
          <w:b/>
          <w:sz w:val="30"/>
          <w:szCs w:val="30"/>
        </w:rPr>
        <w:t>2019</w:t>
      </w:r>
    </w:p>
    <w:p w:rsidR="000E41F0" w:rsidRPr="000E41F0" w:rsidRDefault="000E41F0" w:rsidP="0057564A">
      <w:pPr>
        <w:rPr>
          <w:rFonts w:ascii="Calibri Light" w:hAnsi="Calibri Light"/>
        </w:rPr>
      </w:pPr>
      <w:r w:rsidRPr="000E41F0">
        <w:rPr>
          <w:rFonts w:ascii="Calibri Light" w:hAnsi="Calibri Light"/>
        </w:rPr>
        <w:t xml:space="preserve">The event will take place in the main sports hall building at </w:t>
      </w:r>
      <w:r w:rsidR="00DB7B30">
        <w:rPr>
          <w:rFonts w:ascii="Calibri Light" w:hAnsi="Calibri Light"/>
        </w:rPr>
        <w:t>Ursuline</w:t>
      </w:r>
      <w:r w:rsidR="0057564A">
        <w:rPr>
          <w:rFonts w:ascii="Calibri Light" w:hAnsi="Calibri Light"/>
        </w:rPr>
        <w:t>. It</w:t>
      </w:r>
      <w:r w:rsidR="00DB7B30">
        <w:rPr>
          <w:rFonts w:ascii="Calibri Light" w:hAnsi="Calibri Light"/>
        </w:rPr>
        <w:t xml:space="preserve"> will start on time at 10am, </w:t>
      </w:r>
      <w:r w:rsidR="0057564A">
        <w:rPr>
          <w:rFonts w:ascii="Calibri Light" w:hAnsi="Calibri Light"/>
        </w:rPr>
        <w:t>schools can arrive from 9.45a</w:t>
      </w:r>
      <w:r w:rsidRPr="000E41F0">
        <w:rPr>
          <w:rFonts w:ascii="Calibri Light" w:hAnsi="Calibri Light"/>
        </w:rPr>
        <w:t>m, please ensure t</w:t>
      </w:r>
      <w:r w:rsidR="0057564A">
        <w:rPr>
          <w:rFonts w:ascii="Calibri Light" w:hAnsi="Calibri Light"/>
        </w:rPr>
        <w:t xml:space="preserve">hat your competitors are </w:t>
      </w:r>
      <w:r w:rsidR="0057564A" w:rsidRPr="0057564A">
        <w:rPr>
          <w:rFonts w:ascii="Calibri Light" w:hAnsi="Calibri Light"/>
        </w:rPr>
        <w:t xml:space="preserve">there. </w:t>
      </w:r>
      <w:r w:rsidR="0057564A" w:rsidRPr="0057564A">
        <w:rPr>
          <w:rFonts w:ascii="Calibri Light" w:eastAsia="Times New Roman" w:hAnsi="Calibri Light" w:cs="Times New Roman"/>
          <w:szCs w:val="24"/>
          <w:lang w:eastAsia="en-GB"/>
        </w:rPr>
        <w:t>This is a Kent School Games qualifier and the winner of this event will go on to represent Thane</w:t>
      </w:r>
      <w:r w:rsidR="00397984">
        <w:rPr>
          <w:rFonts w:ascii="Calibri Light" w:eastAsia="Times New Roman" w:hAnsi="Calibri Light" w:cs="Times New Roman"/>
          <w:szCs w:val="24"/>
          <w:lang w:eastAsia="en-GB"/>
        </w:rPr>
        <w:t>t at the Kent School Games</w:t>
      </w:r>
      <w:r w:rsidR="0057564A" w:rsidRPr="0057564A">
        <w:rPr>
          <w:rFonts w:ascii="Calibri Light" w:eastAsia="Times New Roman" w:hAnsi="Calibri Light" w:cs="Times New Roman"/>
          <w:szCs w:val="24"/>
          <w:lang w:eastAsia="en-GB"/>
        </w:rPr>
        <w:t>.</w:t>
      </w:r>
    </w:p>
    <w:p w:rsidR="000E41F0" w:rsidRPr="000E41F0" w:rsidRDefault="000E41F0" w:rsidP="000E41F0">
      <w:pPr>
        <w:rPr>
          <w:rFonts w:ascii="Calibri Light" w:hAnsi="Calibri Light"/>
          <w:b/>
        </w:rPr>
      </w:pPr>
      <w:r w:rsidRPr="000E41F0">
        <w:rPr>
          <w:rFonts w:ascii="Calibri Light" w:hAnsi="Calibri Light"/>
          <w:b/>
        </w:rPr>
        <w:t xml:space="preserve">Team information </w:t>
      </w:r>
    </w:p>
    <w:p w:rsidR="000E41F0" w:rsidRPr="000E41F0" w:rsidRDefault="000E41F0" w:rsidP="000E41F0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  <w:lang w:eastAsia="en-GB"/>
        </w:rPr>
      </w:pPr>
      <w:r w:rsidRPr="000E41F0">
        <w:rPr>
          <w:rFonts w:ascii="Calibri Light" w:eastAsia="Times New Roman" w:hAnsi="Calibri Light"/>
          <w:lang w:eastAsia="en-GB"/>
        </w:rPr>
        <w:t xml:space="preserve">Each school is eligible to enter </w:t>
      </w:r>
      <w:r w:rsidRPr="000E41F0">
        <w:rPr>
          <w:rFonts w:ascii="Calibri Light" w:eastAsia="Times New Roman" w:hAnsi="Calibri Light"/>
          <w:b/>
          <w:bCs/>
          <w:lang w:eastAsia="en-GB"/>
        </w:rPr>
        <w:t>one</w:t>
      </w:r>
      <w:r w:rsidRPr="000E41F0">
        <w:rPr>
          <w:rFonts w:ascii="Calibri Light" w:eastAsia="Times New Roman" w:hAnsi="Calibri Light"/>
          <w:lang w:eastAsia="en-GB"/>
        </w:rPr>
        <w:t xml:space="preserve"> team</w:t>
      </w:r>
    </w:p>
    <w:p w:rsidR="0057564A" w:rsidRPr="00DB7B30" w:rsidRDefault="000E41F0" w:rsidP="00DB7B30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  <w:lang w:eastAsia="en-GB"/>
        </w:rPr>
      </w:pPr>
      <w:r w:rsidRPr="000E41F0">
        <w:rPr>
          <w:rFonts w:ascii="Calibri Light" w:eastAsia="Times New Roman" w:hAnsi="Calibri Light"/>
          <w:lang w:eastAsia="en-GB"/>
        </w:rPr>
        <w:t>Teams consist of 10 players, 5 bo</w:t>
      </w:r>
      <w:r w:rsidR="00DB7B30">
        <w:rPr>
          <w:rFonts w:ascii="Calibri Light" w:eastAsia="Times New Roman" w:hAnsi="Calibri Light"/>
          <w:lang w:eastAsia="en-GB"/>
        </w:rPr>
        <w:t xml:space="preserve">ys and 5 girls from year 1 or 2 and </w:t>
      </w:r>
      <w:r w:rsidR="00DB7B30">
        <w:rPr>
          <w:rFonts w:ascii="Calibri Light" w:eastAsia="Times New Roman" w:hAnsi="Calibri Light"/>
          <w:szCs w:val="24"/>
          <w:lang w:eastAsia="en-GB"/>
        </w:rPr>
        <w:t>e</w:t>
      </w:r>
      <w:r w:rsidR="0057564A" w:rsidRPr="00DB7B30">
        <w:rPr>
          <w:rFonts w:ascii="Calibri Light" w:eastAsia="Times New Roman" w:hAnsi="Calibri Light"/>
          <w:szCs w:val="24"/>
          <w:lang w:eastAsia="en-GB"/>
        </w:rPr>
        <w:t>very member of the team competes in every event.</w:t>
      </w:r>
    </w:p>
    <w:p w:rsidR="000E41F0" w:rsidRPr="000E41F0" w:rsidRDefault="000E41F0" w:rsidP="000E41F0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  <w:lang w:eastAsia="en-GB"/>
        </w:rPr>
      </w:pPr>
      <w:r w:rsidRPr="0057564A">
        <w:rPr>
          <w:rFonts w:ascii="Calibri Light" w:eastAsia="Times New Roman" w:hAnsi="Calibri Light"/>
          <w:lang w:eastAsia="en-GB"/>
        </w:rPr>
        <w:t>Due to Health and Safety reasons there is a limit of 12 schools</w:t>
      </w:r>
      <w:r w:rsidRPr="000E41F0">
        <w:rPr>
          <w:rFonts w:ascii="Calibri Light" w:eastAsia="Times New Roman" w:hAnsi="Calibri Light"/>
          <w:lang w:eastAsia="en-GB"/>
        </w:rPr>
        <w:t xml:space="preserve"> per event. Places will be allocated on a first come first served basis. </w:t>
      </w:r>
    </w:p>
    <w:p w:rsidR="000E41F0" w:rsidRPr="000E41F0" w:rsidRDefault="000E41F0" w:rsidP="000E41F0">
      <w:pPr>
        <w:pStyle w:val="ListParagraph"/>
        <w:spacing w:after="0" w:line="240" w:lineRule="auto"/>
        <w:rPr>
          <w:rFonts w:eastAsia="Times New Roman"/>
          <w:lang w:eastAsia="en-GB"/>
        </w:rPr>
      </w:pPr>
    </w:p>
    <w:p w:rsidR="000E41F0" w:rsidRPr="000E41F0" w:rsidRDefault="000E41F0" w:rsidP="000E41F0">
      <w:pPr>
        <w:rPr>
          <w:rFonts w:ascii="Calibri Light" w:hAnsi="Calibri Light"/>
          <w:b/>
        </w:rPr>
      </w:pPr>
      <w:r w:rsidRPr="000E41F0">
        <w:rPr>
          <w:rFonts w:ascii="Calibri Light" w:hAnsi="Calibri Light"/>
          <w:b/>
        </w:rPr>
        <w:t xml:space="preserve">General information </w:t>
      </w:r>
    </w:p>
    <w:p w:rsidR="000E41F0" w:rsidRPr="000E41F0" w:rsidRDefault="000E41F0" w:rsidP="000E41F0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lang w:eastAsia="en-GB"/>
        </w:rPr>
      </w:pPr>
      <w:r w:rsidRPr="000E41F0">
        <w:rPr>
          <w:rFonts w:ascii="Calibri Light" w:eastAsia="Times New Roman" w:hAnsi="Calibri Light"/>
          <w:lang w:eastAsia="en-GB"/>
        </w:rPr>
        <w:t xml:space="preserve">As part of the entry to the event, schools are responsible for their own teams including first aid and welfare. </w:t>
      </w:r>
    </w:p>
    <w:p w:rsidR="000E41F0" w:rsidRPr="000E41F0" w:rsidRDefault="000E41F0" w:rsidP="000E41F0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lang w:eastAsia="en-GB"/>
        </w:rPr>
      </w:pPr>
      <w:r w:rsidRPr="000E41F0">
        <w:rPr>
          <w:rFonts w:ascii="Calibri Light" w:eastAsia="Times New Roman" w:hAnsi="Calibri Light"/>
          <w:lang w:eastAsia="en-GB"/>
        </w:rPr>
        <w:t xml:space="preserve">Please ensure that all footwear is clean and dry before entering the hall. Space in the hall is limited and will be used as a priority for competing teams. </w:t>
      </w:r>
    </w:p>
    <w:p w:rsidR="000E41F0" w:rsidRPr="0057564A" w:rsidRDefault="000E41F0" w:rsidP="000E41F0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lang w:eastAsia="en-GB"/>
        </w:rPr>
      </w:pPr>
      <w:r w:rsidRPr="0057564A">
        <w:rPr>
          <w:rFonts w:ascii="Calibri Light" w:eastAsia="Times New Roman" w:hAnsi="Calibri Light"/>
          <w:lang w:eastAsia="en-GB"/>
        </w:rPr>
        <w:t>Only cold/still drinks are permitted in the hall. Hot and fizzy drinks are not allowed</w:t>
      </w:r>
      <w:r w:rsidR="00DB7B30">
        <w:rPr>
          <w:rFonts w:ascii="Calibri Light" w:eastAsia="Times New Roman" w:hAnsi="Calibri Light"/>
          <w:lang w:eastAsia="en-GB"/>
        </w:rPr>
        <w:t xml:space="preserve"> </w:t>
      </w:r>
      <w:r w:rsidRPr="0057564A">
        <w:rPr>
          <w:rFonts w:ascii="Calibri Light" w:eastAsia="Times New Roman" w:hAnsi="Calibri Light"/>
          <w:lang w:eastAsia="en-GB"/>
        </w:rPr>
        <w:t xml:space="preserve">as they can damage the floor surface. Hot drinks are also a health and safety issue. </w:t>
      </w:r>
    </w:p>
    <w:p w:rsidR="000E41F0" w:rsidRPr="00DB7B30" w:rsidRDefault="0057564A" w:rsidP="00DB7B30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lang w:eastAsia="en-GB"/>
        </w:rPr>
      </w:pPr>
      <w:r w:rsidRPr="0057564A">
        <w:rPr>
          <w:rFonts w:ascii="Calibri Light" w:eastAsia="Times New Roman" w:hAnsi="Calibri Light"/>
          <w:szCs w:val="24"/>
          <w:lang w:eastAsia="en-GB"/>
        </w:rPr>
        <w:t>Parking: please park outside the Ursuline College school gates please.</w:t>
      </w:r>
      <w:r>
        <w:rPr>
          <w:rFonts w:eastAsia="Times New Roman"/>
          <w:szCs w:val="24"/>
          <w:lang w:eastAsia="en-GB"/>
        </w:rPr>
        <w:br/>
      </w:r>
    </w:p>
    <w:p w:rsidR="000E41F0" w:rsidRDefault="000E41F0" w:rsidP="000E41F0">
      <w:pPr>
        <w:rPr>
          <w:rFonts w:ascii="Calibri Light" w:hAnsi="Calibri Light"/>
          <w:b/>
        </w:rPr>
      </w:pPr>
      <w:r w:rsidRPr="000E41F0">
        <w:rPr>
          <w:rFonts w:ascii="Calibri Light" w:hAnsi="Calibri Light"/>
          <w:b/>
        </w:rPr>
        <w:t>Event Format</w:t>
      </w:r>
    </w:p>
    <w:p w:rsidR="00DB7B30" w:rsidRDefault="0057564A" w:rsidP="000E41F0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Teams will complete a carousel of activities where scores for each will be recorded for every team member. </w:t>
      </w:r>
      <w:r w:rsidR="00DB7B30">
        <w:rPr>
          <w:rFonts w:ascii="Calibri Light" w:hAnsi="Calibri Light"/>
        </w:rPr>
        <w:t>Activities include:</w:t>
      </w: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  <w:sectPr w:rsidR="00DB7B30" w:rsidSect="0067554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Balancer</w:t>
      </w: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t>Jumper</w:t>
      </w: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t>Bouncer</w:t>
      </w: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t>Launcher</w:t>
      </w: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t>Runner</w:t>
      </w: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t>Striker</w:t>
      </w: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Pitcher</w:t>
      </w: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t>Catcher</w:t>
      </w: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t>Bowler</w:t>
      </w: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t>Stepper</w:t>
      </w:r>
    </w:p>
    <w:p w:rsid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t>Thrower</w:t>
      </w:r>
    </w:p>
    <w:p w:rsidR="00DB7B30" w:rsidRPr="00DB7B30" w:rsidRDefault="00DB7B30" w:rsidP="00DB7B30">
      <w:pPr>
        <w:pStyle w:val="ListParagraph"/>
        <w:numPr>
          <w:ilvl w:val="0"/>
          <w:numId w:val="3"/>
        </w:numPr>
        <w:rPr>
          <w:rFonts w:ascii="Calibri Light" w:hAnsi="Calibri Light"/>
        </w:rPr>
      </w:pPr>
      <w:r>
        <w:rPr>
          <w:rFonts w:ascii="Calibri Light" w:hAnsi="Calibri Light"/>
        </w:rPr>
        <w:t>Skipper</w:t>
      </w:r>
    </w:p>
    <w:p w:rsidR="00DB7B30" w:rsidRDefault="00DB7B30" w:rsidP="00DB7B30">
      <w:pPr>
        <w:rPr>
          <w:rFonts w:eastAsia="Times New Roman" w:cs="Times New Roman"/>
          <w:szCs w:val="24"/>
          <w:lang w:eastAsia="en-GB"/>
        </w:rPr>
        <w:sectPr w:rsidR="00DB7B30" w:rsidSect="00DB7B3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B7B30" w:rsidRDefault="00DB7B30" w:rsidP="00DB7B30">
      <w:pPr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lastRenderedPageBreak/>
        <w:t>Please see the resource cards attached for more information.</w:t>
      </w:r>
    </w:p>
    <w:p w:rsidR="00DB7B30" w:rsidRDefault="00DB7B30" w:rsidP="00675542">
      <w:pPr>
        <w:jc w:val="center"/>
        <w:rPr>
          <w:rFonts w:eastAsia="Times New Roman" w:cs="Times New Roman"/>
          <w:szCs w:val="24"/>
          <w:lang w:eastAsia="en-GB"/>
        </w:rPr>
      </w:pPr>
    </w:p>
    <w:p w:rsidR="00DB7B30" w:rsidRDefault="00DB7B30" w:rsidP="00675542">
      <w:pPr>
        <w:jc w:val="center"/>
        <w:rPr>
          <w:rFonts w:eastAsia="Times New Roman" w:cs="Times New Roman"/>
          <w:szCs w:val="24"/>
          <w:lang w:eastAsia="en-GB"/>
        </w:rPr>
      </w:pPr>
    </w:p>
    <w:p w:rsidR="00DB7B30" w:rsidRDefault="00DB7B30" w:rsidP="00675542">
      <w:pPr>
        <w:jc w:val="center"/>
        <w:rPr>
          <w:rFonts w:eastAsia="Times New Roman" w:cs="Times New Roman"/>
          <w:szCs w:val="24"/>
          <w:lang w:eastAsia="en-GB"/>
        </w:rPr>
      </w:pPr>
    </w:p>
    <w:p w:rsidR="00DB7B30" w:rsidRDefault="00DB7B30" w:rsidP="00675542">
      <w:pPr>
        <w:jc w:val="center"/>
        <w:rPr>
          <w:rFonts w:eastAsia="Times New Roman" w:cs="Times New Roman"/>
          <w:szCs w:val="24"/>
          <w:lang w:eastAsia="en-GB"/>
        </w:rPr>
      </w:pPr>
    </w:p>
    <w:p w:rsidR="00DB7B30" w:rsidRDefault="00DB7B30" w:rsidP="00675542">
      <w:pPr>
        <w:jc w:val="center"/>
        <w:rPr>
          <w:rFonts w:eastAsia="Times New Roman" w:cs="Times New Roman"/>
          <w:szCs w:val="24"/>
          <w:lang w:eastAsia="en-GB"/>
        </w:rPr>
      </w:pPr>
    </w:p>
    <w:p w:rsidR="00DB7B30" w:rsidRDefault="00DB7B30" w:rsidP="00675542">
      <w:pPr>
        <w:jc w:val="center"/>
        <w:rPr>
          <w:rFonts w:eastAsia="Times New Roman" w:cs="Times New Roman"/>
          <w:szCs w:val="24"/>
          <w:lang w:eastAsia="en-GB"/>
        </w:rPr>
      </w:pPr>
    </w:p>
    <w:p w:rsidR="00397984" w:rsidRDefault="00397984" w:rsidP="00675542">
      <w:pPr>
        <w:jc w:val="center"/>
        <w:rPr>
          <w:rFonts w:eastAsia="Times New Roman" w:cs="Times New Roman"/>
          <w:szCs w:val="24"/>
          <w:lang w:eastAsia="en-GB"/>
        </w:rPr>
      </w:pPr>
    </w:p>
    <w:p w:rsidR="00675542" w:rsidRPr="003D1DF1" w:rsidRDefault="00397984" w:rsidP="003D1DF1">
      <w:pPr>
        <w:pBdr>
          <w:bottom w:val="single" w:sz="4" w:space="1" w:color="auto"/>
        </w:pBdr>
        <w:jc w:val="center"/>
        <w:rPr>
          <w:rFonts w:ascii="Calibri Light" w:eastAsia="Times New Roman" w:hAnsi="Calibri Light" w:cs="Times New Roman"/>
          <w:b/>
          <w:sz w:val="30"/>
          <w:szCs w:val="30"/>
          <w:lang w:eastAsia="en-GB"/>
        </w:rPr>
      </w:pPr>
      <w:r>
        <w:rPr>
          <w:rFonts w:ascii="Calibri Light" w:eastAsia="Times New Roman" w:hAnsi="Calibri Light" w:cs="Times New Roman"/>
          <w:b/>
          <w:sz w:val="30"/>
          <w:szCs w:val="30"/>
          <w:lang w:eastAsia="en-GB"/>
        </w:rPr>
        <w:lastRenderedPageBreak/>
        <w:t>Entry Form – Infant Agility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7755"/>
      </w:tblGrid>
      <w:tr w:rsidR="000B36A4" w:rsidRPr="000B36A4" w:rsidTr="000B36A4">
        <w:tc>
          <w:tcPr>
            <w:tcW w:w="1487" w:type="dxa"/>
            <w:shd w:val="clear" w:color="auto" w:fill="BFBFBF" w:themeFill="background1" w:themeFillShade="BF"/>
          </w:tcPr>
          <w:p w:rsidR="000B36A4" w:rsidRPr="000B36A4" w:rsidRDefault="000B36A4" w:rsidP="002B478F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School Name</w:t>
            </w:r>
          </w:p>
        </w:tc>
        <w:tc>
          <w:tcPr>
            <w:tcW w:w="7755" w:type="dxa"/>
          </w:tcPr>
          <w:p w:rsidR="000B36A4" w:rsidRPr="000B36A4" w:rsidRDefault="000B36A4" w:rsidP="002B478F">
            <w:pPr>
              <w:rPr>
                <w:rFonts w:cstheme="majorHAnsi"/>
              </w:rPr>
            </w:pPr>
          </w:p>
          <w:p w:rsidR="000B36A4" w:rsidRPr="000B36A4" w:rsidRDefault="000B36A4" w:rsidP="002B478F">
            <w:pPr>
              <w:rPr>
                <w:rFonts w:cstheme="majorHAnsi"/>
              </w:rPr>
            </w:pPr>
          </w:p>
        </w:tc>
      </w:tr>
      <w:tr w:rsidR="000B36A4" w:rsidRPr="000B36A4" w:rsidTr="00DA7081">
        <w:tc>
          <w:tcPr>
            <w:tcW w:w="1487" w:type="dxa"/>
            <w:shd w:val="clear" w:color="auto" w:fill="BFBFBF" w:themeFill="background1" w:themeFillShade="BF"/>
          </w:tcPr>
          <w:p w:rsidR="000B36A4" w:rsidRPr="000B36A4" w:rsidRDefault="000B36A4" w:rsidP="002B478F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Contact Name</w:t>
            </w:r>
          </w:p>
        </w:tc>
        <w:tc>
          <w:tcPr>
            <w:tcW w:w="7755" w:type="dxa"/>
          </w:tcPr>
          <w:p w:rsidR="000B36A4" w:rsidRPr="000B36A4" w:rsidRDefault="000B36A4" w:rsidP="002B478F">
            <w:pPr>
              <w:rPr>
                <w:rFonts w:cstheme="majorHAnsi"/>
              </w:rPr>
            </w:pPr>
          </w:p>
        </w:tc>
      </w:tr>
      <w:tr w:rsidR="000B36A4" w:rsidRPr="000B36A4" w:rsidTr="000B36A4">
        <w:trPr>
          <w:trHeight w:val="347"/>
        </w:trPr>
        <w:tc>
          <w:tcPr>
            <w:tcW w:w="1487" w:type="dxa"/>
            <w:shd w:val="clear" w:color="auto" w:fill="BFBFBF" w:themeFill="background1" w:themeFillShade="BF"/>
          </w:tcPr>
          <w:p w:rsidR="000B36A4" w:rsidRPr="000B36A4" w:rsidRDefault="000B36A4" w:rsidP="000B36A4">
            <w:pPr>
              <w:rPr>
                <w:rFonts w:cstheme="majorHAnsi"/>
              </w:rPr>
            </w:pPr>
            <w:r>
              <w:rPr>
                <w:rFonts w:cstheme="majorHAnsi"/>
              </w:rPr>
              <w:t>Email</w:t>
            </w:r>
          </w:p>
          <w:p w:rsidR="000B36A4" w:rsidRPr="000B36A4" w:rsidRDefault="000B36A4" w:rsidP="002B478F">
            <w:pPr>
              <w:jc w:val="center"/>
              <w:rPr>
                <w:rFonts w:cstheme="majorHAnsi"/>
              </w:rPr>
            </w:pPr>
          </w:p>
        </w:tc>
        <w:tc>
          <w:tcPr>
            <w:tcW w:w="7755" w:type="dxa"/>
          </w:tcPr>
          <w:p w:rsidR="000B36A4" w:rsidRPr="000B36A4" w:rsidRDefault="000B36A4" w:rsidP="002B478F">
            <w:pPr>
              <w:jc w:val="center"/>
              <w:rPr>
                <w:rFonts w:cstheme="majorHAnsi"/>
              </w:rPr>
            </w:pPr>
          </w:p>
        </w:tc>
      </w:tr>
      <w:tr w:rsidR="000B36A4" w:rsidRPr="000B36A4" w:rsidTr="000B36A4">
        <w:trPr>
          <w:trHeight w:val="347"/>
        </w:trPr>
        <w:tc>
          <w:tcPr>
            <w:tcW w:w="1487" w:type="dxa"/>
            <w:shd w:val="clear" w:color="auto" w:fill="BFBFBF" w:themeFill="background1" w:themeFillShade="BF"/>
          </w:tcPr>
          <w:p w:rsidR="000B36A4" w:rsidRPr="000B36A4" w:rsidRDefault="000B36A4" w:rsidP="000B36A4">
            <w:pPr>
              <w:rPr>
                <w:rFonts w:cstheme="majorHAnsi"/>
              </w:rPr>
            </w:pPr>
            <w:r>
              <w:rPr>
                <w:rFonts w:cstheme="majorHAnsi"/>
              </w:rPr>
              <w:t>Contact Number</w:t>
            </w:r>
          </w:p>
        </w:tc>
        <w:tc>
          <w:tcPr>
            <w:tcW w:w="7755" w:type="dxa"/>
          </w:tcPr>
          <w:p w:rsidR="000B36A4" w:rsidRPr="000B36A4" w:rsidRDefault="000B36A4" w:rsidP="002B478F">
            <w:pPr>
              <w:jc w:val="center"/>
              <w:rPr>
                <w:rFonts w:cstheme="majorHAnsi"/>
              </w:rPr>
            </w:pPr>
          </w:p>
        </w:tc>
      </w:tr>
    </w:tbl>
    <w:p w:rsidR="00675542" w:rsidRDefault="00675542" w:rsidP="00675542">
      <w:pPr>
        <w:rPr>
          <w:rFonts w:ascii="Calibri" w:hAnsi="Calibri"/>
        </w:rPr>
      </w:pPr>
    </w:p>
    <w:p w:rsidR="00DB7B30" w:rsidRDefault="00DB7B30" w:rsidP="00675542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5631"/>
        <w:gridCol w:w="3171"/>
      </w:tblGrid>
      <w:tr w:rsidR="00DB7B30" w:rsidRPr="000B36A4" w:rsidTr="00EC6006">
        <w:trPr>
          <w:trHeight w:val="347"/>
        </w:trPr>
        <w:tc>
          <w:tcPr>
            <w:tcW w:w="6071" w:type="dxa"/>
            <w:gridSpan w:val="2"/>
            <w:shd w:val="clear" w:color="auto" w:fill="BFBFBF" w:themeFill="background1" w:themeFillShade="BF"/>
          </w:tcPr>
          <w:p w:rsidR="00DB7B30" w:rsidRPr="000B36A4" w:rsidRDefault="00DB7B30" w:rsidP="00EC6006">
            <w:pPr>
              <w:jc w:val="center"/>
              <w:rPr>
                <w:rFonts w:cstheme="majorHAnsi"/>
                <w:b/>
              </w:rPr>
            </w:pPr>
            <w:r w:rsidRPr="000B36A4">
              <w:rPr>
                <w:rFonts w:cstheme="majorHAnsi"/>
                <w:b/>
              </w:rPr>
              <w:t xml:space="preserve">Team Members. </w:t>
            </w:r>
          </w:p>
        </w:tc>
        <w:tc>
          <w:tcPr>
            <w:tcW w:w="3171" w:type="dxa"/>
            <w:shd w:val="clear" w:color="auto" w:fill="BFBFBF" w:themeFill="background1" w:themeFillShade="BF"/>
          </w:tcPr>
          <w:p w:rsidR="00DB7B30" w:rsidRPr="000B36A4" w:rsidRDefault="00DB7B30" w:rsidP="00EC6006">
            <w:pPr>
              <w:jc w:val="center"/>
              <w:rPr>
                <w:rFonts w:cstheme="majorHAnsi"/>
                <w:b/>
              </w:rPr>
            </w:pPr>
            <w:r w:rsidRPr="000B36A4">
              <w:rPr>
                <w:rFonts w:cstheme="majorHAnsi"/>
                <w:b/>
              </w:rPr>
              <w:t>Year Group (1 or 2)</w:t>
            </w:r>
          </w:p>
        </w:tc>
      </w:tr>
      <w:tr w:rsidR="00DB7B30" w:rsidRPr="000B36A4" w:rsidTr="00EC6006">
        <w:trPr>
          <w:trHeight w:val="415"/>
        </w:trPr>
        <w:tc>
          <w:tcPr>
            <w:tcW w:w="9242" w:type="dxa"/>
            <w:gridSpan w:val="3"/>
          </w:tcPr>
          <w:p w:rsidR="00DB7B30" w:rsidRPr="000B36A4" w:rsidRDefault="00DB7B30" w:rsidP="00EC6006">
            <w:pPr>
              <w:jc w:val="center"/>
              <w:rPr>
                <w:rFonts w:cstheme="majorHAnsi"/>
                <w:b/>
              </w:rPr>
            </w:pPr>
            <w:r w:rsidRPr="000B36A4">
              <w:rPr>
                <w:rFonts w:cstheme="majorHAnsi"/>
                <w:b/>
              </w:rPr>
              <w:t>Boys Names</w:t>
            </w:r>
          </w:p>
        </w:tc>
      </w:tr>
      <w:tr w:rsidR="00DB7B30" w:rsidRPr="000B36A4" w:rsidTr="00EC6006">
        <w:trPr>
          <w:trHeight w:val="415"/>
        </w:trPr>
        <w:tc>
          <w:tcPr>
            <w:tcW w:w="440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1</w:t>
            </w:r>
          </w:p>
        </w:tc>
        <w:tc>
          <w:tcPr>
            <w:tcW w:w="563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  <w:tc>
          <w:tcPr>
            <w:tcW w:w="317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</w:tr>
      <w:tr w:rsidR="00DB7B30" w:rsidRPr="000B36A4" w:rsidTr="00EC6006">
        <w:trPr>
          <w:trHeight w:val="408"/>
        </w:trPr>
        <w:tc>
          <w:tcPr>
            <w:tcW w:w="440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2</w:t>
            </w:r>
          </w:p>
        </w:tc>
        <w:tc>
          <w:tcPr>
            <w:tcW w:w="563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  <w:tc>
          <w:tcPr>
            <w:tcW w:w="317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</w:tr>
      <w:tr w:rsidR="00DB7B30" w:rsidRPr="000B36A4" w:rsidTr="00EC6006">
        <w:trPr>
          <w:trHeight w:val="427"/>
        </w:trPr>
        <w:tc>
          <w:tcPr>
            <w:tcW w:w="440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3</w:t>
            </w:r>
          </w:p>
        </w:tc>
        <w:tc>
          <w:tcPr>
            <w:tcW w:w="563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  <w:tc>
          <w:tcPr>
            <w:tcW w:w="317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</w:tr>
      <w:tr w:rsidR="00DB7B30" w:rsidRPr="000B36A4" w:rsidTr="00EC6006">
        <w:trPr>
          <w:trHeight w:val="405"/>
        </w:trPr>
        <w:tc>
          <w:tcPr>
            <w:tcW w:w="440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4</w:t>
            </w:r>
          </w:p>
        </w:tc>
        <w:tc>
          <w:tcPr>
            <w:tcW w:w="563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  <w:tc>
          <w:tcPr>
            <w:tcW w:w="317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</w:tr>
      <w:tr w:rsidR="00DB7B30" w:rsidRPr="000B36A4" w:rsidTr="00EC6006">
        <w:trPr>
          <w:trHeight w:val="425"/>
        </w:trPr>
        <w:tc>
          <w:tcPr>
            <w:tcW w:w="440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5</w:t>
            </w:r>
          </w:p>
        </w:tc>
        <w:tc>
          <w:tcPr>
            <w:tcW w:w="563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  <w:tc>
          <w:tcPr>
            <w:tcW w:w="317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</w:tr>
      <w:tr w:rsidR="00DB7B30" w:rsidRPr="000B36A4" w:rsidTr="00EC6006">
        <w:trPr>
          <w:trHeight w:val="404"/>
        </w:trPr>
        <w:tc>
          <w:tcPr>
            <w:tcW w:w="9242" w:type="dxa"/>
            <w:gridSpan w:val="3"/>
          </w:tcPr>
          <w:p w:rsidR="00DB7B30" w:rsidRPr="000B36A4" w:rsidRDefault="00DB7B30" w:rsidP="00EC6006">
            <w:pPr>
              <w:jc w:val="center"/>
              <w:rPr>
                <w:rFonts w:cstheme="majorHAnsi"/>
                <w:b/>
              </w:rPr>
            </w:pPr>
            <w:r w:rsidRPr="000B36A4">
              <w:rPr>
                <w:rFonts w:cstheme="majorHAnsi"/>
                <w:b/>
              </w:rPr>
              <w:t>Girls Names</w:t>
            </w:r>
          </w:p>
        </w:tc>
      </w:tr>
      <w:tr w:rsidR="00DB7B30" w:rsidRPr="000B36A4" w:rsidTr="00EC6006">
        <w:trPr>
          <w:trHeight w:val="404"/>
        </w:trPr>
        <w:tc>
          <w:tcPr>
            <w:tcW w:w="440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6</w:t>
            </w:r>
          </w:p>
        </w:tc>
        <w:tc>
          <w:tcPr>
            <w:tcW w:w="563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  <w:tc>
          <w:tcPr>
            <w:tcW w:w="317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</w:tr>
      <w:tr w:rsidR="00DB7B30" w:rsidRPr="000B36A4" w:rsidTr="00EC6006">
        <w:trPr>
          <w:trHeight w:val="423"/>
        </w:trPr>
        <w:tc>
          <w:tcPr>
            <w:tcW w:w="440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7</w:t>
            </w:r>
          </w:p>
        </w:tc>
        <w:tc>
          <w:tcPr>
            <w:tcW w:w="563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  <w:tc>
          <w:tcPr>
            <w:tcW w:w="317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</w:tr>
      <w:tr w:rsidR="00DB7B30" w:rsidRPr="000B36A4" w:rsidTr="00EC6006">
        <w:trPr>
          <w:trHeight w:val="415"/>
        </w:trPr>
        <w:tc>
          <w:tcPr>
            <w:tcW w:w="440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8</w:t>
            </w:r>
          </w:p>
        </w:tc>
        <w:tc>
          <w:tcPr>
            <w:tcW w:w="563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  <w:tc>
          <w:tcPr>
            <w:tcW w:w="317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</w:tr>
      <w:tr w:rsidR="00DB7B30" w:rsidRPr="000B36A4" w:rsidTr="00EC6006">
        <w:trPr>
          <w:trHeight w:val="407"/>
        </w:trPr>
        <w:tc>
          <w:tcPr>
            <w:tcW w:w="440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9</w:t>
            </w:r>
          </w:p>
        </w:tc>
        <w:tc>
          <w:tcPr>
            <w:tcW w:w="563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  <w:tc>
          <w:tcPr>
            <w:tcW w:w="317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</w:tr>
      <w:tr w:rsidR="00DB7B30" w:rsidRPr="000B36A4" w:rsidTr="00EC6006">
        <w:trPr>
          <w:trHeight w:val="428"/>
        </w:trPr>
        <w:tc>
          <w:tcPr>
            <w:tcW w:w="440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10</w:t>
            </w:r>
          </w:p>
        </w:tc>
        <w:tc>
          <w:tcPr>
            <w:tcW w:w="563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  <w:tc>
          <w:tcPr>
            <w:tcW w:w="3171" w:type="dxa"/>
          </w:tcPr>
          <w:p w:rsidR="00DB7B30" w:rsidRPr="000B36A4" w:rsidRDefault="00DB7B30" w:rsidP="00EC6006">
            <w:pPr>
              <w:rPr>
                <w:rFonts w:cstheme="majorHAnsi"/>
              </w:rPr>
            </w:pPr>
          </w:p>
        </w:tc>
      </w:tr>
    </w:tbl>
    <w:p w:rsidR="00DB7B30" w:rsidRDefault="00DB7B30" w:rsidP="00675542">
      <w:pPr>
        <w:rPr>
          <w:rFonts w:ascii="Calibri" w:hAnsi="Calibri"/>
        </w:rPr>
      </w:pPr>
    </w:p>
    <w:p w:rsidR="00675542" w:rsidRPr="00675542" w:rsidRDefault="00675542" w:rsidP="003906C8">
      <w:pPr>
        <w:rPr>
          <w:rFonts w:ascii="Calibri" w:hAnsi="Calibri"/>
        </w:rPr>
      </w:pPr>
      <w:r>
        <w:rPr>
          <w:rFonts w:ascii="Calibri Light" w:hAnsi="Calibri Light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8D85796" wp14:editId="3EA4D362">
            <wp:simplePos x="0" y="0"/>
            <wp:positionH relativeFrom="column">
              <wp:posOffset>4686300</wp:posOffset>
            </wp:positionH>
            <wp:positionV relativeFrom="paragraph">
              <wp:posOffset>-166370</wp:posOffset>
            </wp:positionV>
            <wp:extent cx="1569720" cy="1238250"/>
            <wp:effectExtent l="0" t="0" r="0" b="0"/>
            <wp:wrapSquare wrapText="bothSides"/>
            <wp:docPr id="2" name="Picture 2" descr="http://www.thanetpassport.org.uk/images/logo-200-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netpassport.org.uk/images/logo-200-1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" t="4257" r="4653" b="5629"/>
                    <a:stretch/>
                  </pic:blipFill>
                  <pic:spPr bwMode="auto">
                    <a:xfrm>
                      <a:off x="0" y="0"/>
                      <a:ext cx="15697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3A696" wp14:editId="4EAA81D0">
                <wp:simplePos x="0" y="0"/>
                <wp:positionH relativeFrom="column">
                  <wp:posOffset>-49530</wp:posOffset>
                </wp:positionH>
                <wp:positionV relativeFrom="paragraph">
                  <wp:posOffset>74930</wp:posOffset>
                </wp:positionV>
                <wp:extent cx="200025" cy="200025"/>
                <wp:effectExtent l="7620" t="8255" r="11430" b="107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542" w:rsidRDefault="00675542" w:rsidP="00675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CD3A6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9pt;margin-top:5.9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">
                <v:textbox>
                  <w:txbxContent>
                    <w:p w:rsidR="00675542" w:rsidRDefault="00675542" w:rsidP="0067554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</w:rPr>
        <w:t xml:space="preserve"> Please check this box to confirm that you have read and understood the Thanet Passport Code of Conduct for School Sport.</w:t>
      </w:r>
    </w:p>
    <w:p w:rsidR="003D1DF1" w:rsidRPr="003D1DF1" w:rsidRDefault="003D1DF1" w:rsidP="003D1DF1">
      <w:pPr>
        <w:jc w:val="center"/>
        <w:rPr>
          <w:rFonts w:eastAsia="Times New Roman" w:cs="Times New Roman"/>
          <w:b/>
          <w:szCs w:val="24"/>
          <w:lang w:eastAsia="en-GB"/>
        </w:rPr>
      </w:pPr>
      <w:r w:rsidRPr="003D1DF1">
        <w:rPr>
          <w:rFonts w:eastAsia="Times New Roman" w:cs="Times New Roman"/>
          <w:szCs w:val="24"/>
          <w:lang w:eastAsia="en-GB"/>
        </w:rPr>
        <w:t xml:space="preserve">To enter please complete the entry form and return by email </w:t>
      </w:r>
      <w:r w:rsidRPr="003D1DF1">
        <w:rPr>
          <w:rFonts w:eastAsia="Times New Roman" w:cs="Times New Roman"/>
          <w:b/>
          <w:szCs w:val="24"/>
          <w:lang w:eastAsia="en-GB"/>
        </w:rPr>
        <w:t xml:space="preserve">NO EARLIER </w:t>
      </w:r>
      <w:r w:rsidRPr="003D1DF1">
        <w:rPr>
          <w:rFonts w:eastAsia="Times New Roman" w:cs="Times New Roman"/>
          <w:szCs w:val="24"/>
          <w:lang w:eastAsia="en-GB"/>
        </w:rPr>
        <w:t>than 7</w:t>
      </w:r>
      <w:r w:rsidR="00397984">
        <w:rPr>
          <w:rFonts w:eastAsia="Times New Roman" w:cs="Times New Roman"/>
          <w:szCs w:val="24"/>
          <w:lang w:eastAsia="en-GB"/>
        </w:rPr>
        <w:t>.30</w:t>
      </w:r>
      <w:r w:rsidRPr="003D1DF1">
        <w:rPr>
          <w:rFonts w:eastAsia="Times New Roman" w:cs="Times New Roman"/>
          <w:szCs w:val="24"/>
          <w:lang w:eastAsia="en-GB"/>
        </w:rPr>
        <w:t xml:space="preserve">am on </w:t>
      </w:r>
      <w:r w:rsidR="00397984">
        <w:rPr>
          <w:rFonts w:eastAsia="Times New Roman" w:cs="Times New Roman"/>
          <w:b/>
          <w:szCs w:val="24"/>
          <w:lang w:eastAsia="en-GB"/>
        </w:rPr>
        <w:t>Thursday 4</w:t>
      </w:r>
      <w:r w:rsidR="00397984" w:rsidRPr="00397984">
        <w:rPr>
          <w:rFonts w:eastAsia="Times New Roman" w:cs="Times New Roman"/>
          <w:b/>
          <w:szCs w:val="24"/>
          <w:vertAlign w:val="superscript"/>
          <w:lang w:eastAsia="en-GB"/>
        </w:rPr>
        <w:t>th</w:t>
      </w:r>
      <w:r w:rsidR="00397984">
        <w:rPr>
          <w:rFonts w:eastAsia="Times New Roman" w:cs="Times New Roman"/>
          <w:b/>
          <w:szCs w:val="24"/>
          <w:lang w:eastAsia="en-GB"/>
        </w:rPr>
        <w:t xml:space="preserve"> April</w:t>
      </w:r>
      <w:r w:rsidRPr="003D1DF1">
        <w:rPr>
          <w:rFonts w:eastAsia="Times New Roman" w:cs="Times New Roman"/>
          <w:szCs w:val="24"/>
          <w:lang w:eastAsia="en-GB"/>
        </w:rPr>
        <w:t xml:space="preserve"> </w:t>
      </w:r>
      <w:r w:rsidR="00397984" w:rsidRPr="00397984">
        <w:rPr>
          <w:rFonts w:eastAsia="Times New Roman" w:cs="Times New Roman"/>
          <w:b/>
          <w:szCs w:val="24"/>
          <w:lang w:eastAsia="en-GB"/>
        </w:rPr>
        <w:t>2019</w:t>
      </w:r>
      <w:r w:rsidR="00397984">
        <w:rPr>
          <w:rFonts w:eastAsia="Times New Roman" w:cs="Times New Roman"/>
          <w:szCs w:val="24"/>
          <w:lang w:eastAsia="en-GB"/>
        </w:rPr>
        <w:t xml:space="preserve"> </w:t>
      </w:r>
      <w:r w:rsidRPr="003D1DF1">
        <w:rPr>
          <w:rFonts w:eastAsia="Times New Roman" w:cs="Times New Roman"/>
          <w:szCs w:val="24"/>
          <w:lang w:eastAsia="en-GB"/>
        </w:rPr>
        <w:t>to:</w:t>
      </w:r>
      <w:r w:rsidRPr="003D1DF1">
        <w:rPr>
          <w:rFonts w:eastAsia="Times New Roman" w:cs="Times New Roman"/>
          <w:b/>
          <w:szCs w:val="24"/>
          <w:lang w:eastAsia="en-GB"/>
        </w:rPr>
        <w:t xml:space="preserve">  </w:t>
      </w:r>
    </w:p>
    <w:p w:rsidR="003D1DF1" w:rsidRPr="003D1DF1" w:rsidRDefault="00397984" w:rsidP="003D1DF1">
      <w:pPr>
        <w:jc w:val="center"/>
        <w:rPr>
          <w:rFonts w:eastAsia="Times New Roman" w:cs="Times New Roman"/>
          <w:szCs w:val="24"/>
          <w:lang w:eastAsia="en-GB"/>
        </w:rPr>
      </w:pPr>
      <w:hyperlink r:id="rId9" w:history="1">
        <w:r w:rsidR="003D1DF1" w:rsidRPr="003D1DF1">
          <w:rPr>
            <w:rStyle w:val="Hyperlink"/>
            <w:rFonts w:eastAsia="Times New Roman" w:cs="Times New Roman"/>
            <w:b/>
            <w:bCs/>
            <w:szCs w:val="24"/>
            <w:lang w:eastAsia="en-GB"/>
          </w:rPr>
          <w:t>sgo@ursuline.kent.sch.uk</w:t>
        </w:r>
      </w:hyperlink>
    </w:p>
    <w:p w:rsidR="003D1DF1" w:rsidRPr="003D1DF1" w:rsidRDefault="003D1DF1" w:rsidP="003D1DF1">
      <w:pPr>
        <w:jc w:val="center"/>
        <w:rPr>
          <w:rFonts w:eastAsia="Times New Roman" w:cs="Times New Roman"/>
          <w:b/>
          <w:szCs w:val="24"/>
          <w:lang w:eastAsia="en-GB"/>
        </w:rPr>
      </w:pPr>
      <w:bookmarkStart w:id="0" w:name="_GoBack"/>
      <w:bookmarkEnd w:id="0"/>
      <w:r w:rsidRPr="003D1DF1">
        <w:rPr>
          <w:rFonts w:eastAsia="Times New Roman" w:cs="Times New Roman"/>
          <w:b/>
          <w:szCs w:val="24"/>
          <w:lang w:eastAsia="en-GB"/>
        </w:rPr>
        <w:t>Closing Date</w:t>
      </w:r>
      <w:r w:rsidR="00397984">
        <w:rPr>
          <w:rFonts w:eastAsia="Times New Roman" w:cs="Times New Roman"/>
          <w:b/>
          <w:szCs w:val="24"/>
          <w:lang w:eastAsia="en-GB"/>
        </w:rPr>
        <w:t xml:space="preserve"> for entries is midnight on Monday 8</w:t>
      </w:r>
      <w:r w:rsidR="00397984" w:rsidRPr="00397984">
        <w:rPr>
          <w:rFonts w:eastAsia="Times New Roman" w:cs="Times New Roman"/>
          <w:b/>
          <w:szCs w:val="24"/>
          <w:vertAlign w:val="superscript"/>
          <w:lang w:eastAsia="en-GB"/>
        </w:rPr>
        <w:t>th</w:t>
      </w:r>
      <w:r w:rsidR="00397984">
        <w:rPr>
          <w:rFonts w:eastAsia="Times New Roman" w:cs="Times New Roman"/>
          <w:b/>
          <w:szCs w:val="24"/>
          <w:lang w:eastAsia="en-GB"/>
        </w:rPr>
        <w:t xml:space="preserve"> April 2019</w:t>
      </w:r>
    </w:p>
    <w:p w:rsidR="003D1DF1" w:rsidRPr="003D1DF1" w:rsidRDefault="003D1DF1" w:rsidP="003D1DF1">
      <w:pPr>
        <w:jc w:val="center"/>
        <w:rPr>
          <w:rFonts w:eastAsia="Times New Roman" w:cs="Times New Roman"/>
          <w:szCs w:val="24"/>
          <w:lang w:eastAsia="en-GB"/>
        </w:rPr>
      </w:pPr>
      <w:r w:rsidRPr="003D1DF1">
        <w:rPr>
          <w:rFonts w:eastAsia="Times New Roman" w:cs="Times New Roman"/>
          <w:szCs w:val="24"/>
          <w:lang w:eastAsia="en-GB"/>
        </w:rPr>
        <w:t xml:space="preserve">Any entries received after the deadline </w:t>
      </w:r>
      <w:proofErr w:type="gramStart"/>
      <w:r w:rsidRPr="003D1DF1">
        <w:rPr>
          <w:rFonts w:eastAsia="Times New Roman" w:cs="Times New Roman"/>
          <w:szCs w:val="24"/>
          <w:lang w:eastAsia="en-GB"/>
        </w:rPr>
        <w:t>will not be accepted</w:t>
      </w:r>
      <w:proofErr w:type="gramEnd"/>
      <w:r w:rsidRPr="003D1DF1">
        <w:rPr>
          <w:rFonts w:eastAsia="Times New Roman" w:cs="Times New Roman"/>
          <w:szCs w:val="24"/>
          <w:lang w:eastAsia="en-GB"/>
        </w:rPr>
        <w:t>.</w:t>
      </w:r>
    </w:p>
    <w:sectPr w:rsidR="003D1DF1" w:rsidRPr="003D1DF1" w:rsidSect="00DB7B3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co Light"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F39"/>
    <w:multiLevelType w:val="hybridMultilevel"/>
    <w:tmpl w:val="884C2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13C81"/>
    <w:multiLevelType w:val="hybridMultilevel"/>
    <w:tmpl w:val="5F6E6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87B9F"/>
    <w:multiLevelType w:val="hybridMultilevel"/>
    <w:tmpl w:val="9E50E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C8"/>
    <w:rsid w:val="000B36A4"/>
    <w:rsid w:val="000E41F0"/>
    <w:rsid w:val="00116215"/>
    <w:rsid w:val="002E769F"/>
    <w:rsid w:val="003906C8"/>
    <w:rsid w:val="00397984"/>
    <w:rsid w:val="003D1DF1"/>
    <w:rsid w:val="004F2970"/>
    <w:rsid w:val="0057564A"/>
    <w:rsid w:val="005D257F"/>
    <w:rsid w:val="00675542"/>
    <w:rsid w:val="00946B72"/>
    <w:rsid w:val="009B18D5"/>
    <w:rsid w:val="009D3ADA"/>
    <w:rsid w:val="00B813A8"/>
    <w:rsid w:val="00C06E08"/>
    <w:rsid w:val="00CE433C"/>
    <w:rsid w:val="00D47A1A"/>
    <w:rsid w:val="00DB7B30"/>
    <w:rsid w:val="00F1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0B36A4"/>
    <w:rPr>
      <w:rFonts w:ascii="Foco Light" w:hAnsi="Foco Light" w:cs="Foco Light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1F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0B36A4"/>
    <w:rPr>
      <w:rFonts w:ascii="Foco Light" w:hAnsi="Foco Light" w:cs="Foco Light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1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hanetpassport.org.uk/images/logo-200-160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go@ursuline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Ursuline College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Hatton</dc:creator>
  <cp:lastModifiedBy>Rees</cp:lastModifiedBy>
  <cp:revision>2</cp:revision>
  <dcterms:created xsi:type="dcterms:W3CDTF">2019-04-02T12:59:00Z</dcterms:created>
  <dcterms:modified xsi:type="dcterms:W3CDTF">2019-04-02T12:59:00Z</dcterms:modified>
</cp:coreProperties>
</file>