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65" w:rsidRDefault="007B6465" w:rsidP="007B64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CE7BE66" wp14:editId="51801809">
            <wp:simplePos x="0" y="0"/>
            <wp:positionH relativeFrom="column">
              <wp:posOffset>64770</wp:posOffset>
            </wp:positionH>
            <wp:positionV relativeFrom="page">
              <wp:posOffset>734695</wp:posOffset>
            </wp:positionV>
            <wp:extent cx="1814195" cy="128143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-logo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THANET PASSPORT</w:t>
      </w:r>
    </w:p>
    <w:p w:rsidR="007B6465" w:rsidRDefault="000B6584" w:rsidP="007B64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POST-LOCKDOWN</w:t>
      </w:r>
      <w:r w:rsidR="005544D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B6465">
        <w:rPr>
          <w:rFonts w:ascii="Comic Sans MS" w:hAnsi="Comic Sans MS"/>
          <w:b/>
          <w:sz w:val="28"/>
          <w:szCs w:val="28"/>
          <w:u w:val="single"/>
        </w:rPr>
        <w:t>QUESTIONNAIRE</w:t>
      </w:r>
    </w:p>
    <w:p w:rsidR="007B6465" w:rsidRDefault="00762A0E" w:rsidP="007B646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2021</w:t>
      </w:r>
    </w:p>
    <w:p w:rsidR="000B6584" w:rsidRDefault="000B6584" w:rsidP="000B658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Assuming the Government’s ‘road map’ runs as expected, we have put together an extensive programme of extra-curricular events for Term 6 and we are also planning to have the usual full calendar of events for 2021/22. In order to help these run smoothly and with maximum participation, please complete the Questionnaire below and return it to </w:t>
      </w:r>
      <w:hyperlink r:id="rId10" w:history="1">
        <w:r w:rsidRPr="000D0356">
          <w:rPr>
            <w:rStyle w:val="Hyperlink"/>
            <w:rFonts w:ascii="Comic Sans MS" w:hAnsi="Comic Sans MS"/>
            <w:sz w:val="24"/>
            <w:szCs w:val="24"/>
          </w:rPr>
          <w:t>garybcrees@gmail.com</w:t>
        </w:r>
      </w:hyperlink>
      <w:r>
        <w:rPr>
          <w:rFonts w:ascii="Comic Sans MS" w:hAnsi="Comic Sans MS"/>
          <w:sz w:val="24"/>
          <w:szCs w:val="24"/>
        </w:rPr>
        <w:t xml:space="preserve"> as soon as possible. </w:t>
      </w:r>
    </w:p>
    <w:p w:rsidR="007B6465" w:rsidRDefault="007B6465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School:</w:t>
      </w:r>
    </w:p>
    <w:p w:rsidR="002E4BF1" w:rsidRDefault="002E4BF1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Headteacher:</w:t>
      </w:r>
    </w:p>
    <w:p w:rsidR="007B6465" w:rsidRDefault="007B6465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 of School:</w:t>
      </w:r>
    </w:p>
    <w:p w:rsidR="007B6465" w:rsidRDefault="007B6465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number of School:</w:t>
      </w:r>
    </w:p>
    <w:p w:rsidR="007B6465" w:rsidRDefault="007B6465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Main Passport Contact &amp; e-mail address:</w:t>
      </w:r>
    </w:p>
    <w:p w:rsidR="002E4BF1" w:rsidRDefault="002E4BF1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number (for emergency use only):</w:t>
      </w:r>
      <w:r w:rsidR="002C2B2F">
        <w:rPr>
          <w:rFonts w:ascii="Comic Sans MS" w:hAnsi="Comic Sans MS"/>
          <w:sz w:val="24"/>
          <w:szCs w:val="24"/>
        </w:rPr>
        <w:t>W</w:t>
      </w:r>
      <w:bookmarkStart w:id="0" w:name="_GoBack"/>
      <w:bookmarkEnd w:id="0"/>
    </w:p>
    <w:p w:rsidR="00C16828" w:rsidRDefault="007B6465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Contact(s) at School</w:t>
      </w:r>
      <w:r w:rsidR="002E4BF1">
        <w:rPr>
          <w:rFonts w:ascii="Comic Sans MS" w:hAnsi="Comic Sans MS"/>
          <w:sz w:val="24"/>
          <w:szCs w:val="24"/>
        </w:rPr>
        <w:t xml:space="preserve"> &amp; e-mail </w:t>
      </w:r>
      <w:proofErr w:type="gramStart"/>
      <w:r w:rsidR="002E4BF1">
        <w:rPr>
          <w:rFonts w:ascii="Comic Sans MS" w:hAnsi="Comic Sans MS"/>
          <w:sz w:val="24"/>
          <w:szCs w:val="24"/>
        </w:rPr>
        <w:t>address(</w:t>
      </w:r>
      <w:proofErr w:type="spellStart"/>
      <w:proofErr w:type="gramEnd"/>
      <w:r w:rsidR="002E4BF1">
        <w:rPr>
          <w:rFonts w:ascii="Comic Sans MS" w:hAnsi="Comic Sans MS"/>
          <w:sz w:val="24"/>
          <w:szCs w:val="24"/>
        </w:rPr>
        <w:t>es</w:t>
      </w:r>
      <w:proofErr w:type="spellEnd"/>
      <w:r w:rsidR="002E4BF1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:</w:t>
      </w:r>
    </w:p>
    <w:p w:rsidR="002E4BF1" w:rsidRPr="005C3CC7" w:rsidRDefault="00EA2E70" w:rsidP="005C3CC7">
      <w:pPr>
        <w:jc w:val="both"/>
        <w:rPr>
          <w:rFonts w:ascii="Comic Sans MS" w:hAnsi="Comic Sans MS"/>
          <w:sz w:val="24"/>
          <w:szCs w:val="24"/>
        </w:rPr>
      </w:pPr>
      <w:r w:rsidRPr="005C3CC7">
        <w:rPr>
          <w:rFonts w:ascii="Comic Sans MS" w:hAnsi="Comic Sans MS"/>
          <w:sz w:val="24"/>
          <w:szCs w:val="24"/>
        </w:rPr>
        <w:t>Is your Headteacher</w:t>
      </w:r>
      <w:r w:rsidR="005C3CC7" w:rsidRPr="005C3CC7">
        <w:rPr>
          <w:rFonts w:ascii="Comic Sans MS" w:hAnsi="Comic Sans MS"/>
          <w:sz w:val="24"/>
          <w:szCs w:val="24"/>
        </w:rPr>
        <w:t xml:space="preserve"> likely to allow your school to</w:t>
      </w:r>
      <w:r w:rsidR="000B6584" w:rsidRPr="005C3CC7">
        <w:rPr>
          <w:rFonts w:ascii="Comic Sans MS" w:hAnsi="Comic Sans MS"/>
          <w:sz w:val="24"/>
          <w:szCs w:val="24"/>
        </w:rPr>
        <w:t xml:space="preserve"> participate in any Passport events in Term 6? </w:t>
      </w:r>
      <w:r w:rsidR="005C3CC7" w:rsidRPr="005C3CC7">
        <w:rPr>
          <w:rFonts w:ascii="Comic Sans MS" w:hAnsi="Comic Sans MS"/>
          <w:sz w:val="24"/>
          <w:szCs w:val="24"/>
        </w:rPr>
        <w:tab/>
      </w:r>
      <w:r w:rsidR="005C3CC7" w:rsidRPr="005C3CC7">
        <w:rPr>
          <w:rFonts w:ascii="Comic Sans MS" w:hAnsi="Comic Sans MS"/>
          <w:sz w:val="24"/>
          <w:szCs w:val="24"/>
        </w:rPr>
        <w:tab/>
      </w:r>
      <w:r w:rsidR="005C3CC7" w:rsidRPr="005C3CC7">
        <w:rPr>
          <w:rFonts w:ascii="Comic Sans MS" w:hAnsi="Comic Sans MS"/>
          <w:sz w:val="24"/>
          <w:szCs w:val="24"/>
        </w:rPr>
        <w:tab/>
      </w:r>
      <w:r w:rsidR="005C3CC7" w:rsidRPr="005C3CC7">
        <w:rPr>
          <w:rFonts w:ascii="Comic Sans MS" w:hAnsi="Comic Sans MS"/>
          <w:sz w:val="24"/>
          <w:szCs w:val="24"/>
        </w:rPr>
        <w:tab/>
      </w:r>
      <w:r w:rsidR="005C3CC7" w:rsidRPr="005C3CC7">
        <w:rPr>
          <w:rFonts w:ascii="Comic Sans MS" w:hAnsi="Comic Sans MS"/>
          <w:sz w:val="24"/>
          <w:szCs w:val="24"/>
        </w:rPr>
        <w:tab/>
      </w:r>
    </w:p>
    <w:p w:rsidR="005C3CC7" w:rsidRDefault="00434E88" w:rsidP="005C3CC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events before</w:t>
      </w:r>
      <w:r w:rsidR="005C3CC7">
        <w:rPr>
          <w:rFonts w:ascii="Comic Sans MS" w:hAnsi="Comic Sans MS"/>
          <w:sz w:val="24"/>
          <w:szCs w:val="24"/>
        </w:rPr>
        <w:t xml:space="preserve"> 21</w:t>
      </w:r>
      <w:r w:rsidR="005C3CC7" w:rsidRPr="005C3CC7">
        <w:rPr>
          <w:rFonts w:ascii="Comic Sans MS" w:hAnsi="Comic Sans MS"/>
          <w:sz w:val="24"/>
          <w:szCs w:val="24"/>
          <w:vertAlign w:val="superscript"/>
        </w:rPr>
        <w:t>st</w:t>
      </w:r>
      <w:r w:rsidR="005C3CC7">
        <w:rPr>
          <w:rFonts w:ascii="Comic Sans MS" w:hAnsi="Comic Sans MS"/>
          <w:sz w:val="24"/>
          <w:szCs w:val="24"/>
        </w:rPr>
        <w:t xml:space="preserve"> June</w:t>
      </w:r>
      <w:r w:rsidR="001D642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are in school time </w:t>
      </w:r>
      <w:r w:rsidR="001D6428">
        <w:rPr>
          <w:rFonts w:ascii="Comic Sans MS" w:hAnsi="Comic Sans MS"/>
          <w:sz w:val="24"/>
          <w:szCs w:val="24"/>
        </w:rPr>
        <w:t xml:space="preserve">and outdoors. NGB guidance will be followed where appropriate, </w:t>
      </w:r>
      <w:proofErr w:type="spellStart"/>
      <w:r w:rsidR="001D6428">
        <w:rPr>
          <w:rFonts w:ascii="Comic Sans MS" w:hAnsi="Comic Sans MS"/>
          <w:sz w:val="24"/>
          <w:szCs w:val="24"/>
        </w:rPr>
        <w:t>eg</w:t>
      </w:r>
      <w:proofErr w:type="spellEnd"/>
      <w:r w:rsidR="001D6428">
        <w:rPr>
          <w:rFonts w:ascii="Comic Sans MS" w:hAnsi="Comic Sans MS"/>
          <w:sz w:val="24"/>
          <w:szCs w:val="24"/>
        </w:rPr>
        <w:t xml:space="preserve"> use of equipment. Assuming you attend an event, what are your school’s policies and expectations regarding the following?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Masks –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Sanitisers –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Testing -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Transport –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of toilets – </w:t>
      </w:r>
    </w:p>
    <w:p w:rsidR="000570B0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External providers</w:t>
      </w:r>
      <w:r w:rsidR="00C16828">
        <w:rPr>
          <w:rFonts w:ascii="Comic Sans MS" w:hAnsi="Comic Sans MS"/>
          <w:sz w:val="24"/>
          <w:szCs w:val="24"/>
        </w:rPr>
        <w:t xml:space="preserve">, e.g. umpires </w:t>
      </w:r>
      <w:r w:rsidR="000570B0">
        <w:rPr>
          <w:rFonts w:ascii="Comic Sans MS" w:hAnsi="Comic Sans MS"/>
          <w:sz w:val="24"/>
          <w:szCs w:val="24"/>
        </w:rPr>
        <w:t>–</w:t>
      </w:r>
    </w:p>
    <w:p w:rsidR="001D6428" w:rsidRDefault="000570B0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Aid - </w:t>
      </w:r>
      <w:r w:rsidR="00C16828">
        <w:rPr>
          <w:rFonts w:ascii="Comic Sans MS" w:hAnsi="Comic Sans MS"/>
          <w:sz w:val="24"/>
          <w:szCs w:val="24"/>
        </w:rPr>
        <w:t xml:space="preserve"> </w:t>
      </w:r>
    </w:p>
    <w:p w:rsidR="001D6428" w:rsidRDefault="001D6428" w:rsidP="001D642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-</w:t>
      </w:r>
    </w:p>
    <w:p w:rsidR="002E4BF1" w:rsidRDefault="001D6428" w:rsidP="007B646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do not think parents should be attending events in Term 6</w:t>
      </w:r>
      <w:r w:rsidR="00434E88">
        <w:rPr>
          <w:rFonts w:ascii="Comic Sans MS" w:hAnsi="Comic Sans MS"/>
          <w:sz w:val="24"/>
          <w:szCs w:val="24"/>
        </w:rPr>
        <w:t>, even after 21</w:t>
      </w:r>
      <w:r w:rsidR="00434E88" w:rsidRPr="00434E88">
        <w:rPr>
          <w:rFonts w:ascii="Comic Sans MS" w:hAnsi="Comic Sans MS"/>
          <w:sz w:val="24"/>
          <w:szCs w:val="24"/>
          <w:vertAlign w:val="superscript"/>
        </w:rPr>
        <w:t>st</w:t>
      </w:r>
      <w:r w:rsidR="00434E88">
        <w:rPr>
          <w:rFonts w:ascii="Comic Sans MS" w:hAnsi="Comic Sans MS"/>
          <w:sz w:val="24"/>
          <w:szCs w:val="24"/>
        </w:rPr>
        <w:t xml:space="preserve"> June</w:t>
      </w:r>
      <w:r>
        <w:rPr>
          <w:rFonts w:ascii="Comic Sans MS" w:hAnsi="Comic Sans MS"/>
          <w:sz w:val="24"/>
          <w:szCs w:val="24"/>
        </w:rPr>
        <w:t>. Do you agree and is this practical for you?</w:t>
      </w:r>
    </w:p>
    <w:sectPr w:rsidR="002E4BF1" w:rsidSect="002E4BF1">
      <w:headerReference w:type="default" r:id="rId11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EC" w:rsidRDefault="003267EC" w:rsidP="007B6465">
      <w:pPr>
        <w:spacing w:after="0" w:line="240" w:lineRule="auto"/>
      </w:pPr>
      <w:r>
        <w:separator/>
      </w:r>
    </w:p>
  </w:endnote>
  <w:endnote w:type="continuationSeparator" w:id="0">
    <w:p w:rsidR="003267EC" w:rsidRDefault="003267EC" w:rsidP="007B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EC" w:rsidRDefault="003267EC" w:rsidP="007B6465">
      <w:pPr>
        <w:spacing w:after="0" w:line="240" w:lineRule="auto"/>
      </w:pPr>
      <w:r>
        <w:separator/>
      </w:r>
    </w:p>
  </w:footnote>
  <w:footnote w:type="continuationSeparator" w:id="0">
    <w:p w:rsidR="003267EC" w:rsidRDefault="003267EC" w:rsidP="007B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65" w:rsidRDefault="007B6465">
    <w:pPr>
      <w:pStyle w:val="Header"/>
    </w:pPr>
  </w:p>
  <w:p w:rsidR="007B6465" w:rsidRDefault="007B6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E11"/>
    <w:multiLevelType w:val="hybridMultilevel"/>
    <w:tmpl w:val="8B40B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6662"/>
    <w:multiLevelType w:val="hybridMultilevel"/>
    <w:tmpl w:val="12CC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5"/>
    <w:rsid w:val="000570B0"/>
    <w:rsid w:val="000B6584"/>
    <w:rsid w:val="001D6428"/>
    <w:rsid w:val="002C2B2F"/>
    <w:rsid w:val="002E4BF1"/>
    <w:rsid w:val="003267EC"/>
    <w:rsid w:val="004243AB"/>
    <w:rsid w:val="00434E88"/>
    <w:rsid w:val="005544DC"/>
    <w:rsid w:val="00567B60"/>
    <w:rsid w:val="005C3CC7"/>
    <w:rsid w:val="007037BB"/>
    <w:rsid w:val="00762A0E"/>
    <w:rsid w:val="007B6465"/>
    <w:rsid w:val="00815765"/>
    <w:rsid w:val="00B3051C"/>
    <w:rsid w:val="00C16828"/>
    <w:rsid w:val="00D96358"/>
    <w:rsid w:val="00E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65"/>
  </w:style>
  <w:style w:type="paragraph" w:styleId="Footer">
    <w:name w:val="footer"/>
    <w:basedOn w:val="Normal"/>
    <w:link w:val="FooterChar"/>
    <w:uiPriority w:val="99"/>
    <w:unhideWhenUsed/>
    <w:rsid w:val="007B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65"/>
  </w:style>
  <w:style w:type="paragraph" w:styleId="ListParagraph">
    <w:name w:val="List Paragraph"/>
    <w:basedOn w:val="Normal"/>
    <w:uiPriority w:val="34"/>
    <w:qFormat/>
    <w:rsid w:val="00762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65"/>
  </w:style>
  <w:style w:type="paragraph" w:styleId="Footer">
    <w:name w:val="footer"/>
    <w:basedOn w:val="Normal"/>
    <w:link w:val="FooterChar"/>
    <w:uiPriority w:val="99"/>
    <w:unhideWhenUsed/>
    <w:rsid w:val="007B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65"/>
  </w:style>
  <w:style w:type="paragraph" w:styleId="ListParagraph">
    <w:name w:val="List Paragraph"/>
    <w:basedOn w:val="Normal"/>
    <w:uiPriority w:val="34"/>
    <w:qFormat/>
    <w:rsid w:val="00762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arybcree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AD17-BD33-489D-9801-3F989FB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</dc:creator>
  <cp:lastModifiedBy>Rees</cp:lastModifiedBy>
  <cp:revision>6</cp:revision>
  <cp:lastPrinted>2015-02-09T20:15:00Z</cp:lastPrinted>
  <dcterms:created xsi:type="dcterms:W3CDTF">2021-04-22T13:50:00Z</dcterms:created>
  <dcterms:modified xsi:type="dcterms:W3CDTF">2021-04-22T18:36:00Z</dcterms:modified>
</cp:coreProperties>
</file>